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CD5" w:rsidRPr="009800B0" w:rsidRDefault="006D397A" w:rsidP="00627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ABE9DC1" wp14:editId="0DB6CF55">
            <wp:simplePos x="0" y="0"/>
            <wp:positionH relativeFrom="column">
              <wp:posOffset>386379</wp:posOffset>
            </wp:positionH>
            <wp:positionV relativeFrom="paragraph">
              <wp:posOffset>5865909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6273D2">
        <w:rPr>
          <w:noProof/>
        </w:rPr>
        <w:drawing>
          <wp:inline distT="0" distB="0" distL="0" distR="0">
            <wp:extent cx="6705600" cy="9115425"/>
            <wp:effectExtent l="19050" t="0" r="0" b="0"/>
            <wp:docPr id="1" name="Рисунок 1" descr="C:\Users\user\AppData\Local\Microsoft\Windows\INetCache\Content.Word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69" t="557" r="1807" b="6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69" cy="911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715" w:rsidRPr="000A28BC" w:rsidRDefault="00622715" w:rsidP="0062271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22715" w:rsidRPr="00622715" w:rsidRDefault="00622715" w:rsidP="00622715">
      <w:pPr>
        <w:ind w:left="-5" w:right="69"/>
        <w:rPr>
          <w:rFonts w:ascii="Times New Roman" w:eastAsia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ab/>
      </w:r>
      <w:r w:rsidRPr="004C4BA9">
        <w:rPr>
          <w:rFonts w:ascii="Times New Roman" w:eastAsia="Calibri" w:hAnsi="Times New Roman" w:cs="Times New Roman"/>
          <w:sz w:val="28"/>
          <w:szCs w:val="28"/>
        </w:rPr>
        <w:t xml:space="preserve">Программа составлена в соответствии с </w:t>
      </w:r>
      <w:r w:rsidRPr="004C4BA9">
        <w:rPr>
          <w:rFonts w:ascii="Times New Roman" w:eastAsia="Times New Roman" w:hAnsi="Times New Roman" w:cs="Times New Roman"/>
          <w:sz w:val="28"/>
          <w:szCs w:val="28"/>
        </w:rPr>
        <w:t>Положением о структуре, порядке и утверждения дополнительной общеобразовательной общеразвивающей программы МОУ – СОШ № 3 г. Красный Кут Саратовской области.</w:t>
      </w:r>
    </w:p>
    <w:p w:rsidR="00E2413B" w:rsidRPr="009C145F" w:rsidRDefault="00E2413B" w:rsidP="00E2413B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854D10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45F">
        <w:rPr>
          <w:rFonts w:ascii="YS Text" w:eastAsia="Times New Roman" w:hAnsi="YS Text" w:cs="Times New Roman"/>
          <w:color w:val="000000"/>
          <w:sz w:val="28"/>
          <w:szCs w:val="28"/>
        </w:rPr>
        <w:t>программы заключается в том, что на современном этапе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развития общества она отвечает запросам детей и родителей: формирует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социально значимые знания, умения и навыки оказывает комплексное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обучающее,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развивающее,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воспитательное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и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здоровьесберегающее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воздействие, способствует формированию эстетических и нравственных</w:t>
      </w:r>
      <w:r>
        <w:rPr>
          <w:rFonts w:ascii="YS Text" w:eastAsia="Times New Roman" w:hAnsi="YS Text" w:cs="Times New Roman"/>
          <w:color w:val="000000"/>
          <w:sz w:val="28"/>
          <w:szCs w:val="28"/>
        </w:rPr>
        <w:t xml:space="preserve"> </w:t>
      </w:r>
      <w:r w:rsidRPr="005A5C36">
        <w:rPr>
          <w:rFonts w:ascii="YS Text" w:eastAsia="Times New Roman" w:hAnsi="YS Text" w:cs="Times New Roman"/>
          <w:color w:val="000000"/>
          <w:sz w:val="28"/>
          <w:szCs w:val="28"/>
        </w:rPr>
        <w:t>качеств личности, приобщает детей к творчеству.</w:t>
      </w:r>
    </w:p>
    <w:p w:rsidR="00E2413B" w:rsidRDefault="00E2413B" w:rsidP="00E241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D10">
        <w:rPr>
          <w:rFonts w:ascii="Times New Roman" w:hAnsi="Times New Roman" w:cs="Times New Roman"/>
          <w:b/>
          <w:sz w:val="28"/>
          <w:szCs w:val="28"/>
        </w:rPr>
        <w:t>Новизн</w:t>
      </w:r>
      <w:r>
        <w:rPr>
          <w:rFonts w:ascii="Times New Roman" w:hAnsi="Times New Roman" w:cs="Times New Roman"/>
          <w:b/>
          <w:sz w:val="28"/>
          <w:szCs w:val="28"/>
        </w:rPr>
        <w:t xml:space="preserve">а программы </w:t>
      </w:r>
      <w:r w:rsidRPr="00CA3A6B">
        <w:rPr>
          <w:rFonts w:ascii="Times New Roman" w:hAnsi="Times New Roman" w:cs="Times New Roman"/>
          <w:sz w:val="28"/>
          <w:szCs w:val="28"/>
        </w:rPr>
        <w:t>состоит в том, что она направлена на синтез классической, народной, историко-бытовой и современной хореографии, а также включает набор интегрированных дисциплин, которые помогают учащимся адаптироваться к репетиционно-постановочной работе. Содержание программы разработано в соответствии с требованиями программ нового поколения, что позволяет выстроить индивидуальный план развития каждого обучающегося.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A6B">
        <w:rPr>
          <w:rFonts w:ascii="Times New Roman" w:hAnsi="Times New Roman" w:cs="Times New Roman"/>
          <w:sz w:val="28"/>
          <w:szCs w:val="28"/>
        </w:rPr>
        <w:t>В данной программе учтены и адаптированы к возможностям детей разных возрастов основные направления танца и пластики, включающие: гимнастику, ритмику, классический, народно-сценический и эстрадный танец. В программе суммированы особенности программ по перечисленным видам танца, что позволяет ознакомить обучающихся со многими танцевальными стилями и направлениями. Такой подход направлен на раскрытие творческого потенциала и темперамента детей, а также на развитие их сценической культуры.</w:t>
      </w:r>
    </w:p>
    <w:p w:rsidR="00E2413B" w:rsidRPr="001A2C54" w:rsidRDefault="00E2413B" w:rsidP="00E2413B">
      <w:pPr>
        <w:spacing w:after="0"/>
        <w:jc w:val="both"/>
        <w:rPr>
          <w:rFonts w:ascii="YS Text" w:hAnsi="YS Text"/>
          <w:color w:val="000000"/>
          <w:sz w:val="28"/>
          <w:szCs w:val="28"/>
        </w:rPr>
      </w:pPr>
      <w:r w:rsidRPr="00CA3A6B">
        <w:rPr>
          <w:rFonts w:ascii="Times New Roman" w:hAnsi="Times New Roman" w:cs="Times New Roman"/>
          <w:b/>
          <w:sz w:val="28"/>
          <w:szCs w:val="28"/>
        </w:rPr>
        <w:t>Отличительными особенностями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A6B">
        <w:rPr>
          <w:rFonts w:ascii="Times New Roman" w:hAnsi="Times New Roman" w:cs="Times New Roman"/>
          <w:sz w:val="28"/>
          <w:szCs w:val="28"/>
        </w:rPr>
        <w:t>является совмещение нескольких танцевальных направлений, позволяющих осуществить комплексную хореографическую подготовку обучающихся в течение всего курса обучения. Занятия направлены не столько на профессиональное обучение танцевальному искусству, сколько на раскрепощение детей и их личностный рост. Поэтому, в отличие от существующих танцевальных программ, которые в основном строятся в рамках какого-то одного направления, этот курс дает возможность овладеть разнообразием стилей, что в значительной степени расширяет и обогащает исполнительские возможности.</w:t>
      </w:r>
    </w:p>
    <w:p w:rsidR="00E2413B" w:rsidRPr="001A2C54" w:rsidRDefault="00E2413B" w:rsidP="00E2413B">
      <w:pPr>
        <w:shd w:val="clear" w:color="auto" w:fill="FFFFFF"/>
        <w:spacing w:after="0"/>
        <w:jc w:val="both"/>
        <w:rPr>
          <w:rFonts w:ascii="YS Text" w:hAnsi="YS Text"/>
          <w:color w:val="000000"/>
          <w:sz w:val="23"/>
          <w:szCs w:val="23"/>
        </w:rPr>
      </w:pPr>
      <w:r w:rsidRPr="001A2C54">
        <w:rPr>
          <w:rFonts w:ascii="Times New Roman" w:hAnsi="Times New Roman" w:cs="Times New Roman"/>
          <w:sz w:val="28"/>
          <w:szCs w:val="28"/>
        </w:rPr>
        <w:t>Программа 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169">
        <w:rPr>
          <w:rFonts w:ascii="Times New Roman" w:hAnsi="Times New Roman" w:cs="Times New Roman"/>
          <w:b/>
          <w:sz w:val="28"/>
          <w:szCs w:val="28"/>
        </w:rPr>
        <w:t xml:space="preserve">художественную </w:t>
      </w:r>
      <w:r w:rsidRPr="00854D10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8453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13B" w:rsidRDefault="00E2413B" w:rsidP="00E241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28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8453BE">
        <w:rPr>
          <w:rFonts w:ascii="Times New Roman" w:hAnsi="Times New Roman" w:cs="Times New Roman"/>
          <w:sz w:val="28"/>
          <w:szCs w:val="28"/>
        </w:rPr>
        <w:t xml:space="preserve">– ознакомительный. </w:t>
      </w:r>
    </w:p>
    <w:p w:rsidR="00E2413B" w:rsidRPr="0004539A" w:rsidRDefault="00E2413B" w:rsidP="00E241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8CC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453BE">
        <w:rPr>
          <w:rFonts w:ascii="Times New Roman" w:hAnsi="Times New Roman" w:cs="Times New Roman"/>
          <w:sz w:val="28"/>
          <w:szCs w:val="28"/>
        </w:rPr>
        <w:t xml:space="preserve">рограмма предполагает возможность вариативного содержания. В зависимости от особенностей творческого и физического развития обучающихся педагог может вносить изменения в содержание занятий, дополнять практические занятия </w:t>
      </w:r>
      <w:r w:rsidRPr="008453BE">
        <w:rPr>
          <w:rFonts w:ascii="Times New Roman" w:hAnsi="Times New Roman" w:cs="Times New Roman"/>
          <w:sz w:val="28"/>
          <w:szCs w:val="28"/>
        </w:rPr>
        <w:lastRenderedPageBreak/>
        <w:t>новыми танцами. Каждое занятие по темам программы, как правило, включает небольшую теоретическую ч</w:t>
      </w:r>
      <w:r>
        <w:rPr>
          <w:rFonts w:ascii="Times New Roman" w:hAnsi="Times New Roman" w:cs="Times New Roman"/>
          <w:sz w:val="28"/>
          <w:szCs w:val="28"/>
        </w:rPr>
        <w:t xml:space="preserve">асть и практическое выполнение </w:t>
      </w:r>
      <w:r w:rsidRPr="008453BE">
        <w:rPr>
          <w:rFonts w:ascii="Times New Roman" w:hAnsi="Times New Roman" w:cs="Times New Roman"/>
          <w:sz w:val="28"/>
          <w:szCs w:val="28"/>
        </w:rPr>
        <w:t>задания. Основная часть материала отводиться на практическую часть занятия.   Содержание программы объединено в тематические разделы, в зависи</w:t>
      </w:r>
      <w:r>
        <w:rPr>
          <w:rFonts w:ascii="Times New Roman" w:hAnsi="Times New Roman" w:cs="Times New Roman"/>
          <w:sz w:val="28"/>
          <w:szCs w:val="28"/>
        </w:rPr>
        <w:t>мости от изучаемого вида танца.</w:t>
      </w:r>
    </w:p>
    <w:p w:rsidR="00E2413B" w:rsidRPr="00E2413B" w:rsidRDefault="00E2413B" w:rsidP="00E2413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 «Мир танцев»</w:t>
      </w:r>
      <w:r w:rsidRPr="00E2413B">
        <w:rPr>
          <w:rFonts w:ascii="Times New Roman" w:eastAsia="Times New Roman" w:hAnsi="Times New Roman" w:cs="Times New Roman"/>
          <w:sz w:val="28"/>
          <w:szCs w:val="28"/>
        </w:rPr>
        <w:t xml:space="preserve"> — создание условий для раскрытия творческих особенностей ребёнка с учётом его индивидуальных особенностей и субъективного опыта.  </w:t>
      </w:r>
    </w:p>
    <w:p w:rsidR="00E2413B" w:rsidRPr="00E2413B" w:rsidRDefault="00E2413B" w:rsidP="00E2413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</w:t>
      </w:r>
      <w:r w:rsidRPr="00E241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413B" w:rsidRPr="00E2413B" w:rsidRDefault="00E2413B" w:rsidP="00E2413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</w:t>
      </w:r>
      <w:r w:rsidRPr="00E241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413B" w:rsidRPr="00E2413B" w:rsidRDefault="00E2413B" w:rsidP="00E2413B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sz w:val="28"/>
          <w:szCs w:val="28"/>
        </w:rPr>
        <w:t>добиться правильного и методически грамотного исполнения движения;</w:t>
      </w:r>
    </w:p>
    <w:p w:rsidR="00E2413B" w:rsidRPr="00E2413B" w:rsidRDefault="00E2413B" w:rsidP="00E2413B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sz w:val="28"/>
          <w:szCs w:val="28"/>
        </w:rPr>
        <w:t>способствовать становлению чувства ритма, темпа, исполнительских навыков в танце и художественного вкуса.</w:t>
      </w:r>
    </w:p>
    <w:p w:rsidR="00E2413B" w:rsidRPr="00E2413B" w:rsidRDefault="00E2413B" w:rsidP="00E2413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</w:t>
      </w:r>
      <w:r w:rsidRPr="00E241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413B" w:rsidRPr="00E2413B" w:rsidRDefault="00E2413B" w:rsidP="00E2413B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sz w:val="28"/>
          <w:szCs w:val="28"/>
        </w:rPr>
        <w:t>прививать манеру исполнения, добиться творческого подхода к исполнению движения;</w:t>
      </w:r>
    </w:p>
    <w:p w:rsidR="00E2413B" w:rsidRPr="00E2413B" w:rsidRDefault="00E2413B" w:rsidP="00E2413B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sz w:val="28"/>
          <w:szCs w:val="28"/>
        </w:rPr>
        <w:t>научить детей украшать движение эмоциями, настроением, не искажая исполнение;</w:t>
      </w:r>
    </w:p>
    <w:p w:rsidR="00E2413B" w:rsidRPr="00E2413B" w:rsidRDefault="00E2413B" w:rsidP="00E2413B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sz w:val="28"/>
          <w:szCs w:val="28"/>
        </w:rPr>
        <w:t>развить силу, выносливость, ловкость, гибкость, координацию движений, умение преодолевать трудности, закалять волю.</w:t>
      </w:r>
    </w:p>
    <w:p w:rsidR="00E2413B" w:rsidRPr="00E2413B" w:rsidRDefault="00E2413B" w:rsidP="00E2413B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</w:t>
      </w:r>
      <w:r w:rsidRPr="00E241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413B" w:rsidRPr="00E2413B" w:rsidRDefault="00E2413B" w:rsidP="00E2413B">
      <w:pPr>
        <w:numPr>
          <w:ilvl w:val="0"/>
          <w:numId w:val="4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sz w:val="28"/>
          <w:szCs w:val="28"/>
        </w:rPr>
        <w:t>воспитывать осмысленное восприятие материала занятия, чтобы дети не механически исполняли движения, а понимали, что они исполняют, тем самым прививая интерес к изучаемому предмету;</w:t>
      </w:r>
    </w:p>
    <w:p w:rsidR="00E2413B" w:rsidRPr="00E2413B" w:rsidRDefault="00E2413B" w:rsidP="00E2413B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2413B">
        <w:rPr>
          <w:rFonts w:ascii="Times New Roman" w:eastAsia="Times New Roman" w:hAnsi="Times New Roman" w:cs="Times New Roman"/>
          <w:sz w:val="28"/>
          <w:szCs w:val="28"/>
        </w:rPr>
        <w:t>учить радоваться успехам других и вносить вклад в общий успех.</w:t>
      </w:r>
    </w:p>
    <w:p w:rsidR="00E2413B" w:rsidRDefault="00E2413B" w:rsidP="00E2413B">
      <w:pPr>
        <w:pStyle w:val="c61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8"/>
          <w:szCs w:val="28"/>
        </w:rPr>
      </w:pPr>
    </w:p>
    <w:p w:rsidR="00622715" w:rsidRPr="00507677" w:rsidRDefault="00622715" w:rsidP="006227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>Объем программы:</w:t>
      </w:r>
      <w:r w:rsidR="00E241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07677">
        <w:rPr>
          <w:rFonts w:ascii="Times New Roman" w:eastAsia="Calibri" w:hAnsi="Times New Roman" w:cs="Times New Roman"/>
          <w:sz w:val="28"/>
          <w:szCs w:val="28"/>
        </w:rPr>
        <w:t>36 академических часов</w:t>
      </w:r>
    </w:p>
    <w:p w:rsidR="00622715" w:rsidRPr="00507677" w:rsidRDefault="00622715" w:rsidP="0062271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Нормативный срок освоения программы: </w:t>
      </w:r>
      <w:r w:rsidRPr="00507677">
        <w:rPr>
          <w:rFonts w:ascii="Times New Roman" w:eastAsia="Calibri" w:hAnsi="Times New Roman" w:cs="Times New Roman"/>
          <w:sz w:val="28"/>
          <w:szCs w:val="28"/>
        </w:rPr>
        <w:t>1 год (9 месяцев).</w:t>
      </w:r>
    </w:p>
    <w:p w:rsidR="00622715" w:rsidRPr="00507677" w:rsidRDefault="00622715" w:rsidP="00622715">
      <w:pPr>
        <w:ind w:left="1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учебных недель: </w:t>
      </w:r>
      <w:r w:rsidRPr="00507677">
        <w:rPr>
          <w:rFonts w:ascii="Times New Roman" w:eastAsia="Calibri" w:hAnsi="Times New Roman" w:cs="Times New Roman"/>
          <w:sz w:val="28"/>
          <w:szCs w:val="28"/>
        </w:rPr>
        <w:t>36</w:t>
      </w:r>
    </w:p>
    <w:p w:rsidR="00622715" w:rsidRPr="00507677" w:rsidRDefault="00622715" w:rsidP="006227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Число обучающихся в группах: 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  <w:r w:rsidRPr="00507677">
        <w:rPr>
          <w:rFonts w:ascii="Times New Roman" w:eastAsia="Calibri" w:hAnsi="Times New Roman" w:cs="Times New Roman"/>
          <w:sz w:val="28"/>
          <w:szCs w:val="28"/>
        </w:rPr>
        <w:t>– 2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622715" w:rsidRPr="00507677" w:rsidRDefault="00622715" w:rsidP="00622715">
      <w:pPr>
        <w:ind w:left="1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>Уровень сложности программы</w:t>
      </w:r>
      <w:r w:rsidRPr="00507677">
        <w:rPr>
          <w:rFonts w:ascii="Times New Roman" w:eastAsia="Calibri" w:hAnsi="Times New Roman" w:cs="Times New Roman"/>
          <w:sz w:val="28"/>
          <w:szCs w:val="28"/>
        </w:rPr>
        <w:t>: стартовый</w:t>
      </w:r>
    </w:p>
    <w:p w:rsidR="00622715" w:rsidRPr="00507677" w:rsidRDefault="00622715" w:rsidP="00622715">
      <w:pPr>
        <w:ind w:left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Режим занятий: </w:t>
      </w:r>
      <w:r w:rsidRPr="00507677">
        <w:rPr>
          <w:rFonts w:ascii="Times New Roman" w:eastAsia="Calibri" w:hAnsi="Times New Roman" w:cs="Times New Roman"/>
          <w:sz w:val="28"/>
          <w:szCs w:val="28"/>
        </w:rPr>
        <w:t>1 час в неделю по 45 мин.</w:t>
      </w:r>
    </w:p>
    <w:p w:rsidR="00622715" w:rsidRPr="00507677" w:rsidRDefault="00622715" w:rsidP="00622715">
      <w:pPr>
        <w:ind w:left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Возраст обучающихся: </w:t>
      </w:r>
      <w:r w:rsidRPr="0050767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507677">
        <w:rPr>
          <w:rFonts w:ascii="Times New Roman" w:eastAsia="Calibri" w:hAnsi="Times New Roman" w:cs="Times New Roman"/>
          <w:sz w:val="28"/>
          <w:szCs w:val="28"/>
        </w:rPr>
        <w:t>-1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lastRenderedPageBreak/>
        <w:tab/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>Формы организации образовательного процесса:</w:t>
      </w: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 очная.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При введении карантинных мероприятий в программе используются следующие формы дистанционных образовательных технологий: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-видео-занятия, лекции, мастер-классы;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- открытые электронные библиотеки, виртуальные музеи, выставки;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-тесты, викторины по изученным теоретическим темам;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- адресные дистанционные консультации.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В организации дистанционного обучения по программе педагог использует одну из образовательных платформ и сервисов (Центр дистанционных образовательных технологий ГАО ДПО «СОИРО», ZOOM, Учи.ру).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В мессенджерах с начала учебного года педагог создает группу для обучающихся и педагога, посредством, которой ежедневно происходит обмен информацией, обучающиеся получают теоретическую информацию: 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1.видео</w:t>
      </w:r>
      <w:r>
        <w:rPr>
          <w:rFonts w:ascii="Times New Roman" w:eastAsia="Calibri" w:hAnsi="Times New Roman" w:cs="Times New Roman"/>
          <w:sz w:val="28"/>
          <w:szCs w:val="28"/>
        </w:rPr>
        <w:t>ролик</w:t>
      </w:r>
      <w:r w:rsidRPr="00507677">
        <w:rPr>
          <w:rFonts w:ascii="Times New Roman" w:eastAsia="Calibri" w:hAnsi="Times New Roman" w:cs="Times New Roman"/>
          <w:sz w:val="28"/>
          <w:szCs w:val="28"/>
        </w:rPr>
        <w:t>, мультимедиа-лекция (слайд-лекция)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2. голосовая почта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3. электронные (компьютерные) образовательные ресурсы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4. пересылка изучаемых материалов по компьютерным телекоммуникациям </w:t>
      </w:r>
    </w:p>
    <w:p w:rsidR="00622715" w:rsidRPr="00507677" w:rsidRDefault="00622715" w:rsidP="0062271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73D2" w:rsidRPr="00E2413B" w:rsidRDefault="00622715" w:rsidP="00E2413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Получение обратной связи педагог организует в формате присылаемых в электронном виде фотографий и </w:t>
      </w:r>
      <w:r w:rsidR="00E2413B">
        <w:rPr>
          <w:rFonts w:ascii="Times New Roman" w:eastAsia="Calibri" w:hAnsi="Times New Roman" w:cs="Times New Roman"/>
          <w:sz w:val="28"/>
          <w:szCs w:val="28"/>
        </w:rPr>
        <w:t>видеозаписей.</w:t>
      </w:r>
    </w:p>
    <w:p w:rsidR="00622715" w:rsidRPr="00F62D80" w:rsidRDefault="00622715" w:rsidP="0062271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2D80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результаты: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 - учебно-познавательный интерес к хореографии; 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- ориентация на понимание причин успеха в творческой деятельности; 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2D80">
        <w:rPr>
          <w:rFonts w:ascii="Times New Roman" w:hAnsi="Times New Roman" w:cs="Times New Roman"/>
          <w:sz w:val="28"/>
          <w:szCs w:val="28"/>
        </w:rPr>
        <w:t xml:space="preserve"> способность к самооценке на основе критерия успешности деятельности;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 - основы социально ценных личностных и нравственных качеств: трудолюбие, организованность, добросовестное отношение к делу, инициативность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результаты: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>- сформированность чувства прекрасного и эстетические чувства на основе знакомства с</w:t>
      </w:r>
      <w:r>
        <w:rPr>
          <w:rFonts w:ascii="Times New Roman" w:hAnsi="Times New Roman" w:cs="Times New Roman"/>
          <w:sz w:val="28"/>
          <w:szCs w:val="28"/>
        </w:rPr>
        <w:t xml:space="preserve"> хореографическим искусством; </w:t>
      </w:r>
    </w:p>
    <w:p w:rsidR="00622715" w:rsidRPr="00732448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- умение осуществлять итоговый и пошаговый контроль своей творческой </w:t>
      </w:r>
      <w:r w:rsidRPr="00732448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622715" w:rsidRPr="00732448" w:rsidRDefault="00622715" w:rsidP="0062271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32448">
        <w:rPr>
          <w:rFonts w:ascii="Times New Roman" w:hAnsi="Times New Roman" w:cs="Times New Roman"/>
          <w:sz w:val="28"/>
          <w:szCs w:val="28"/>
        </w:rPr>
        <w:t xml:space="preserve">- наличие развитой координации и музыкальности; </w:t>
      </w:r>
    </w:p>
    <w:p w:rsidR="00622715" w:rsidRPr="00732448" w:rsidRDefault="00622715" w:rsidP="0062271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32448">
        <w:rPr>
          <w:rFonts w:ascii="Times New Roman" w:hAnsi="Times New Roman" w:cs="Times New Roman"/>
          <w:sz w:val="28"/>
          <w:szCs w:val="28"/>
        </w:rPr>
        <w:lastRenderedPageBreak/>
        <w:t>- наличие коммуникативных навыков;</w:t>
      </w:r>
    </w:p>
    <w:p w:rsidR="00622715" w:rsidRDefault="00622715" w:rsidP="0062271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32448">
        <w:rPr>
          <w:rFonts w:ascii="Times New Roman" w:hAnsi="Times New Roman" w:cs="Times New Roman"/>
          <w:sz w:val="28"/>
          <w:szCs w:val="28"/>
        </w:rPr>
        <w:t xml:space="preserve"> - умение оценивать правильность исполнения движения.</w:t>
      </w:r>
    </w:p>
    <w:p w:rsidR="00622715" w:rsidRPr="00732448" w:rsidRDefault="00622715" w:rsidP="0062271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622715" w:rsidRDefault="00622715" w:rsidP="00622715">
      <w:pPr>
        <w:shd w:val="clear" w:color="auto" w:fill="FFFFFF"/>
        <w:rPr>
          <w:rFonts w:ascii="Times New Roman" w:hAnsi="Times New Roman" w:cs="Times New Roman"/>
          <w:b/>
          <w:i/>
          <w:sz w:val="28"/>
          <w:szCs w:val="28"/>
        </w:rPr>
      </w:pPr>
      <w:r w:rsidRPr="00F62D80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результаты: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 - знание основных терминов, используемых в хореографии; 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- умение правильно исполнять основные элементы классического экзерсиса; 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- умение правильно держать осанку, подбородок и руки, при выполнении хореографических движений; 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- умение исполнять хореографические композиции, поставленные педагогом, в соответствии с программой обучения; 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- должны овладеть навыками музыкально-ритмической координации, знать технику выполнения упражнений; </w:t>
      </w:r>
    </w:p>
    <w:p w:rsidR="00622715" w:rsidRDefault="00622715" w:rsidP="00622715">
      <w:pPr>
        <w:shd w:val="clear" w:color="auto" w:fill="FFFFFF"/>
        <w:spacing w:after="96"/>
        <w:rPr>
          <w:rFonts w:ascii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 xml:space="preserve">- должны уметь исполнять танцевальные движения и элементы; развивается способность к творческому самовыражению; </w:t>
      </w:r>
    </w:p>
    <w:p w:rsidR="00622715" w:rsidRPr="00F62D80" w:rsidRDefault="00622715" w:rsidP="00622715">
      <w:pPr>
        <w:shd w:val="clear" w:color="auto" w:fill="FFFFFF"/>
        <w:spacing w:after="96"/>
        <w:rPr>
          <w:rFonts w:ascii="Times New Roman" w:eastAsia="Times New Roman" w:hAnsi="Times New Roman" w:cs="Times New Roman"/>
          <w:sz w:val="28"/>
          <w:szCs w:val="28"/>
        </w:rPr>
      </w:pPr>
      <w:r w:rsidRPr="00F62D80">
        <w:rPr>
          <w:rFonts w:ascii="Times New Roman" w:hAnsi="Times New Roman" w:cs="Times New Roman"/>
          <w:sz w:val="28"/>
          <w:szCs w:val="28"/>
        </w:rPr>
        <w:t>- дети должны знать технику выполнения упражнений, уметь ориентироваться в сложных перестроениях, уметь быстро переключать внимание, проявлять такие качества, как терпение, аккуратность, уметь общаться со своими сверстниками в коллективе.</w:t>
      </w:r>
    </w:p>
    <w:p w:rsidR="00622715" w:rsidRPr="000A28BC" w:rsidRDefault="00622715" w:rsidP="0062271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715" w:rsidRPr="000A28BC" w:rsidRDefault="00622715" w:rsidP="0062271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>Учебн</w:t>
      </w:r>
      <w:r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Pr="000A28BC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622715" w:rsidRPr="000A28BC" w:rsidRDefault="00622715" w:rsidP="0062271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"/>
        <w:gridCol w:w="5189"/>
        <w:gridCol w:w="1134"/>
        <w:gridCol w:w="1134"/>
        <w:gridCol w:w="1427"/>
      </w:tblGrid>
      <w:tr w:rsidR="00622715" w:rsidRPr="000A28BC" w:rsidTr="00C16D6A">
        <w:tc>
          <w:tcPr>
            <w:tcW w:w="7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№</w:t>
            </w:r>
          </w:p>
          <w:p w:rsidR="00622715" w:rsidRPr="000A28BC" w:rsidRDefault="00622715" w:rsidP="00C16D6A">
            <w:pPr>
              <w:pStyle w:val="a4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  <w:p w:rsidR="00622715" w:rsidRPr="000A28BC" w:rsidRDefault="00622715" w:rsidP="00C16D6A">
            <w:pPr>
              <w:pStyle w:val="a4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369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22715" w:rsidRPr="000A28BC" w:rsidTr="00C16D6A">
        <w:tc>
          <w:tcPr>
            <w:tcW w:w="7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22715" w:rsidRPr="000A28BC" w:rsidTr="00C16D6A"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Введение. Термины классического танца. Понятие об основных танцевальных движениях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1</w:t>
            </w:r>
          </w:p>
        </w:tc>
      </w:tr>
      <w:tr w:rsidR="00622715" w:rsidRPr="000A28BC" w:rsidTr="00C16D6A">
        <w:trPr>
          <w:trHeight w:val="1081"/>
        </w:trPr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Понятие о координации движений, о позиции и положениях рук и ног. Классический танец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5</w:t>
            </w:r>
          </w:p>
        </w:tc>
      </w:tr>
      <w:tr w:rsidR="00622715" w:rsidRPr="000A28BC" w:rsidTr="00C16D6A"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Основы народного танца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</w:rPr>
              <w:t>6</w:t>
            </w:r>
          </w:p>
        </w:tc>
      </w:tr>
      <w:tr w:rsidR="00622715" w:rsidRPr="000A28BC" w:rsidTr="00C16D6A"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Танцевальные этюды. Эстрадный танец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6</w:t>
            </w:r>
          </w:p>
        </w:tc>
      </w:tr>
      <w:tr w:rsidR="00622715" w:rsidRPr="000A28BC" w:rsidTr="00C16D6A"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Постановка танцев. Отработка номеров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7</w:t>
            </w:r>
          </w:p>
        </w:tc>
      </w:tr>
      <w:tr w:rsidR="00622715" w:rsidRPr="000A28BC" w:rsidTr="00C16D6A"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Отчетный концерт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2</w:t>
            </w:r>
          </w:p>
        </w:tc>
      </w:tr>
      <w:tr w:rsidR="00622715" w:rsidRPr="000A28BC" w:rsidTr="00C16D6A"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</w:p>
        </w:tc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both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 w:rsidRPr="000A28BC">
              <w:rPr>
                <w:rFonts w:ascii="Times New Roman" w:eastAsia="NSimSu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0A28BC" w:rsidRDefault="00622715" w:rsidP="00C16D6A">
            <w:pPr>
              <w:pStyle w:val="a4"/>
              <w:snapToGrid w:val="0"/>
              <w:spacing w:line="276" w:lineRule="auto"/>
              <w:jc w:val="center"/>
              <w:rPr>
                <w:rFonts w:ascii="Times New Roman" w:eastAsia="NSimSun" w:hAnsi="Times New Roman" w:cs="Times New Roman"/>
                <w:sz w:val="28"/>
                <w:szCs w:val="28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</w:rPr>
              <w:t>27</w:t>
            </w:r>
          </w:p>
        </w:tc>
      </w:tr>
    </w:tbl>
    <w:p w:rsidR="00622715" w:rsidRPr="000A28BC" w:rsidRDefault="00622715" w:rsidP="006227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715" w:rsidRPr="000A28BC" w:rsidRDefault="00622715" w:rsidP="001636B2">
      <w:pPr>
        <w:pageBreakBefore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</w:t>
      </w:r>
      <w:r w:rsidRPr="000A28BC">
        <w:rPr>
          <w:rFonts w:ascii="Times New Roman" w:hAnsi="Times New Roman" w:cs="Times New Roman"/>
          <w:b/>
          <w:bCs/>
          <w:sz w:val="28"/>
          <w:szCs w:val="28"/>
        </w:rPr>
        <w:t>ематическ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0A28BC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bCs/>
          <w:sz w:val="28"/>
          <w:szCs w:val="28"/>
        </w:rPr>
        <w:t>ирование</w:t>
      </w:r>
    </w:p>
    <w:p w:rsidR="00622715" w:rsidRPr="000A28BC" w:rsidRDefault="00622715" w:rsidP="00622715">
      <w:pPr>
        <w:ind w:left="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371"/>
        <w:gridCol w:w="992"/>
        <w:gridCol w:w="1189"/>
      </w:tblGrid>
      <w:tr w:rsidR="00622715" w:rsidRPr="007C41B1" w:rsidTr="00C16D6A">
        <w:trPr>
          <w:trHeight w:val="168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№</w:t>
            </w:r>
          </w:p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п\п</w:t>
            </w:r>
          </w:p>
        </w:tc>
        <w:tc>
          <w:tcPr>
            <w:tcW w:w="7371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18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622715" w:rsidRPr="007C41B1" w:rsidTr="00C16D6A">
        <w:trPr>
          <w:trHeight w:val="144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теория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практика</w:t>
            </w:r>
          </w:p>
        </w:tc>
      </w:tr>
      <w:tr w:rsidR="00622715" w:rsidRPr="007C41B1" w:rsidTr="00C16D6A">
        <w:trPr>
          <w:trHeight w:val="113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 xml:space="preserve"> Понятие о выразительных средствах классического и народного танцев. Позиции ног, рук, головы. Упражнения для корпуса. Инструктаж по безопасному исполнению упражнений и танцевальных движений. Освоение танцевальных позиций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2715" w:rsidRPr="007C41B1" w:rsidTr="00C16D6A">
        <w:trPr>
          <w:trHeight w:val="805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Упражнения для корпуса. Упражнения для головы, туловища, рук и ног. Освоение танцевальных позиций, упражнения для головы, туловища, рук и ног.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1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Позиции ног. Упражнения ног. Позы классического танца. Изучение некоторых характерных танцев.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556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Понятие о темпераменте, о чувствах ритма. Основные шаги танца. Прыжки. Танцевальные элементы.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Позиции ног. Полуприседания и полное приседание. Позы классического танца. Изучение некоторых характерных танцев.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504"/>
        </w:trPr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Подъем на полупальцы. Шаги с приставкой. Прыжки на двух ногах, на одной ноге, с переменой ног, с продвижением, с поворотами.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504"/>
        </w:trPr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Каблучные упражнения. Маленькие броски ногой. Круг ногой по полу. Прыжки и махи ногами.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Позы классического танца. Подготовка к веревочке. Танцевальные элементы. Изучение некоторых характерных танцев.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Упражнения для ног. Дробные выстукивания. Каблучное упражнение. Круг ногой по полу.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Понятие о режиме дня танцора и о здоровом образе жизни. Понятие о природных задатках, способствующих успеху в танцевальном искусстве, и о путях их развития.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Ходы русского танца: простой, переменный, с ударами, дробный.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Элементы русского танца: вынос ноги на каблучок вперед, в сторону, дроби на 1/8, гармошка, елочка.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Работа над этюдами (украинский этюд, белорусский этюд, кавказский этюд)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Детский танец «Снежинки», «Хоровод с подснежниками»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Упражнения на укрепление мышц рук, ног, спины и шеи.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Танцевальная разминка.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Функциональное назначение и особенности проведения основных видов разминки: сидя, лежа, стоя.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 xml:space="preserve">Техника прыжков и вращений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 xml:space="preserve">Техника прыжков и вращений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Итальянский танец.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Испанский танец.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Освоение упражнений по исправлению   недостатков опорно-двигательного аппарата.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Функциональное назначение и особенности проведения основных видов разминки: сидя, лежа, стоя.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Отработка позиций рук, ног, корпуса, головы в классическом танце.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Отработка эстрадно-вокального танца.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 xml:space="preserve">Тренинг современной танцевальной пластики.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 xml:space="preserve">Тренинг современной танцевальной пластики.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Отработка исполнительной техники прыжков и вращений.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 xml:space="preserve">Исполнительское мастерство в ритме вальса, танго, ча-ча-ча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Исполнительское мастерство в ритме вальса.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Исполнительское мастерство в ритме танго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Исполнительское мастерство в ритме ча-ча-ча.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34-35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Подготовка пригласительных билетов на отчетный концерт. Оформление зала и сцены. Репетиции.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Отчетный концерт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22715" w:rsidRPr="007C41B1" w:rsidTr="00C16D6A">
        <w:trPr>
          <w:trHeight w:val="233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ИТОГО: Всего — 36 часов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2715" w:rsidRPr="007C41B1" w:rsidRDefault="00622715" w:rsidP="00C16D6A">
            <w:pPr>
              <w:pStyle w:val="a4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C41B1"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</w:tbl>
    <w:p w:rsidR="00622715" w:rsidRPr="000A28BC" w:rsidRDefault="00622715" w:rsidP="00622715">
      <w:pPr>
        <w:ind w:left="30" w:hanging="360"/>
        <w:rPr>
          <w:rFonts w:ascii="Times New Roman" w:hAnsi="Times New Roman" w:cs="Times New Roman"/>
          <w:sz w:val="28"/>
          <w:szCs w:val="28"/>
        </w:rPr>
      </w:pPr>
    </w:p>
    <w:p w:rsidR="00622715" w:rsidRDefault="00622715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E2413B" w:rsidRPr="000A28BC" w:rsidRDefault="00E2413B" w:rsidP="00622715">
      <w:pPr>
        <w:rPr>
          <w:rFonts w:ascii="Times New Roman" w:hAnsi="Times New Roman" w:cs="Times New Roman"/>
          <w:sz w:val="28"/>
          <w:szCs w:val="28"/>
        </w:rPr>
      </w:pPr>
    </w:p>
    <w:p w:rsidR="00622715" w:rsidRPr="007C41B1" w:rsidRDefault="00622715" w:rsidP="00622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>1.Введение. Термины классического танца. Понятие об основных танцевальных движениях</w:t>
      </w:r>
    </w:p>
    <w:p w:rsidR="00622715" w:rsidRPr="000A28BC" w:rsidRDefault="00622715" w:rsidP="00622715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ab/>
      </w:r>
      <w:r w:rsidRPr="000A28BC">
        <w:rPr>
          <w:rFonts w:ascii="Times New Roman" w:hAnsi="Times New Roman" w:cs="Times New Roman"/>
          <w:b/>
          <w:sz w:val="28"/>
          <w:szCs w:val="28"/>
        </w:rPr>
        <w:tab/>
      </w:r>
      <w:r w:rsidRPr="000A28BC">
        <w:rPr>
          <w:rFonts w:ascii="Times New Roman" w:hAnsi="Times New Roman" w:cs="Times New Roman"/>
          <w:sz w:val="28"/>
          <w:szCs w:val="28"/>
        </w:rPr>
        <w:t xml:space="preserve">Место хореографии в современном мировом искусстве. Просмотр видеоматериалов о творчестве великих танцоров. Понятие о выразительных средствах классического и народного танцев. Освоение терминологии танцора. Периодические издания по хореографии. Составление иллюстрированного словарика танцевальных терминов. Информация о хореографических училищах. </w:t>
      </w:r>
    </w:p>
    <w:p w:rsidR="00622715" w:rsidRPr="000A28BC" w:rsidRDefault="00622715" w:rsidP="00622715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ab/>
      </w:r>
      <w:r w:rsidRPr="000A28BC">
        <w:rPr>
          <w:rFonts w:ascii="Times New Roman" w:hAnsi="Times New Roman" w:cs="Times New Roman"/>
          <w:sz w:val="28"/>
          <w:szCs w:val="28"/>
        </w:rPr>
        <w:tab/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</w:t>
      </w:r>
      <w:r w:rsidRPr="000A28BC">
        <w:rPr>
          <w:rFonts w:ascii="Times New Roman" w:hAnsi="Times New Roman" w:cs="Times New Roman"/>
          <w:sz w:val="28"/>
          <w:szCs w:val="28"/>
        </w:rPr>
        <w:softHyphen/>
        <w:t>рёд, назад, в сторону, круговые движения). Инструктаж по безопасному исполнению упражнений и танцевальных движе</w:t>
      </w:r>
      <w:r w:rsidRPr="000A28BC">
        <w:rPr>
          <w:rFonts w:ascii="Times New Roman" w:hAnsi="Times New Roman" w:cs="Times New Roman"/>
          <w:sz w:val="28"/>
          <w:szCs w:val="28"/>
        </w:rPr>
        <w:softHyphen/>
        <w:t xml:space="preserve">ний. Понятие о профессиональных заболеваниях танцора. 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0A28BC">
        <w:rPr>
          <w:rFonts w:ascii="Times New Roman" w:hAnsi="Times New Roman" w:cs="Times New Roman"/>
          <w:sz w:val="28"/>
          <w:szCs w:val="28"/>
        </w:rPr>
        <w:t>освоение различных танцеваль</w:t>
      </w:r>
      <w:r w:rsidRPr="000A28BC">
        <w:rPr>
          <w:rFonts w:ascii="Times New Roman" w:hAnsi="Times New Roman" w:cs="Times New Roman"/>
          <w:sz w:val="28"/>
          <w:szCs w:val="28"/>
        </w:rPr>
        <w:softHyphen/>
        <w:t xml:space="preserve">ных позиций и упражнений для головы, туловища, рук и ног. </w:t>
      </w:r>
    </w:p>
    <w:p w:rsidR="00622715" w:rsidRPr="000A28BC" w:rsidRDefault="00622715" w:rsidP="00622715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>2. Понятие о координации движений, о позиции и по</w:t>
      </w:r>
      <w:r w:rsidRPr="000A28BC">
        <w:rPr>
          <w:rFonts w:ascii="Times New Roman" w:hAnsi="Times New Roman" w:cs="Times New Roman"/>
          <w:b/>
          <w:sz w:val="28"/>
          <w:szCs w:val="28"/>
        </w:rPr>
        <w:softHyphen/>
        <w:t>ложениях рук и ног. Классический танец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>Понятие об экзерсисе. Позиции ног. Упражнения для ног. Позы классического танца. Основные шаги танца. Прыжки. Танцевальные элементы. Полуприседания и полное приседание. Подъём на полупальцы. Шаги с приставкой по всем направлениям, в различных сочетаниях. Прыжки на двух ногах, на одной ноге, с переменой ног, с продвижением вперёд, назад, с поворотами на '/</w:t>
      </w:r>
      <w:r w:rsidRPr="000A28BC">
        <w:rPr>
          <w:rFonts w:ascii="Times New Roman" w:hAnsi="Times New Roman" w:cs="Times New Roman"/>
          <w:position w:val="-1"/>
          <w:sz w:val="28"/>
          <w:szCs w:val="28"/>
        </w:rPr>
        <w:t>4</w:t>
      </w:r>
      <w:r w:rsidRPr="000A28BC">
        <w:rPr>
          <w:rFonts w:ascii="Times New Roman" w:hAnsi="Times New Roman" w:cs="Times New Roman"/>
          <w:sz w:val="28"/>
          <w:szCs w:val="28"/>
        </w:rPr>
        <w:t xml:space="preserve"> круга. Каблучное упражнение. Маленькие броски ногой. Круг ногой по полу. Прыжки и махи ногами. Подготовка к верёвочке. Дробные выстукивания. Изучение некоторых характерных танцев. 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 xml:space="preserve">Понятие об особенностях тела, о темпераменте, о чувстве ритма, о музыкальном слухе и координации движений. 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0A28BC">
        <w:rPr>
          <w:rFonts w:ascii="Times New Roman" w:hAnsi="Times New Roman" w:cs="Times New Roman"/>
          <w:sz w:val="28"/>
          <w:szCs w:val="28"/>
        </w:rPr>
        <w:t>освоение поз и движений классического танца.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 xml:space="preserve">3. Основы народного танца 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>Ходы русского танца: простой, переменный, с ударами, дробный. Элементы русского танца: вынос ноги на каблук вперёд, в сторону, дроби на '/</w:t>
      </w:r>
      <w:r w:rsidRPr="000A28BC">
        <w:rPr>
          <w:rFonts w:ascii="Times New Roman" w:hAnsi="Times New Roman" w:cs="Times New Roman"/>
          <w:position w:val="-1"/>
          <w:sz w:val="28"/>
          <w:szCs w:val="28"/>
        </w:rPr>
        <w:t>8</w:t>
      </w:r>
      <w:r w:rsidRPr="000A28BC">
        <w:rPr>
          <w:rFonts w:ascii="Times New Roman" w:hAnsi="Times New Roman" w:cs="Times New Roman"/>
          <w:sz w:val="28"/>
          <w:szCs w:val="28"/>
        </w:rPr>
        <w:t>, гармошка, ёлочка. Работа над этюдами (украинский этюд, белорусский этюд, кавказский этюд). Детские танцы (снежинки, хоровод с подснежниками, матрёшки, танец солнечных зайчиков). Упражнения на укрепление мышц рук, ног, спины и шеи. Понятие о режиме дня танцора и о здоровом образе жизни.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 xml:space="preserve">Понятие о природных задатках, способствующих успеху в танцевальном искусстве, и о путях их развития. 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 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0A28BC">
        <w:rPr>
          <w:rFonts w:ascii="Times New Roman" w:hAnsi="Times New Roman" w:cs="Times New Roman"/>
          <w:sz w:val="28"/>
          <w:szCs w:val="28"/>
        </w:rPr>
        <w:t>освоение поз и движений народных танцев.</w:t>
      </w:r>
      <w:bookmarkStart w:id="1" w:name="7251442"/>
      <w:bookmarkEnd w:id="1"/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 xml:space="preserve">4. Танцевальные этюды. Эстрадный танец 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>Танцевальная разминка. Функциональное назначение и</w:t>
      </w:r>
      <w:r w:rsidRPr="000A28BC">
        <w:rPr>
          <w:rFonts w:ascii="Times New Roman" w:hAnsi="Times New Roman" w:cs="Times New Roman"/>
          <w:sz w:val="28"/>
          <w:szCs w:val="28"/>
        </w:rPr>
        <w:br/>
        <w:t>особенности проведения основных видов разминки: сидя, лёжа, стоя. Техника прыжков и вращений. Итальянский танец. Испанский танец. Прибалтийские танцы. Освоение упражнений по исправлению недостатков опорно-двигательного аппарата. Виды тренинга корпуса, бёдер, диафрагмы, мимики перед зеркалом, танцевального шага, основных поворотов и т.п.</w:t>
      </w:r>
      <w:r w:rsidRPr="000A28BC">
        <w:rPr>
          <w:rFonts w:ascii="Times New Roman" w:hAnsi="Times New Roman" w:cs="Times New Roman"/>
          <w:sz w:val="28"/>
          <w:szCs w:val="28"/>
        </w:rPr>
        <w:br/>
      </w:r>
      <w:r w:rsidRPr="000A28BC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0A28BC">
        <w:rPr>
          <w:rFonts w:ascii="Times New Roman" w:hAnsi="Times New Roman" w:cs="Times New Roman"/>
          <w:sz w:val="28"/>
          <w:szCs w:val="28"/>
        </w:rPr>
        <w:t>освоение поз и движений, характерных для эстрадного танца; индивидуальная работа с наиболее продвинутыми (одарёнными) учениками.</w:t>
      </w:r>
      <w:bookmarkStart w:id="2" w:name="7251443"/>
      <w:bookmarkEnd w:id="2"/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 xml:space="preserve">5. Постановка танцев. Отработка номеров 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вращений, исполнительского мастерства в ритме вальса, танго, ча-ча-ча. Подготовка танцевальных костюмов. Понятие о макияже. Создание сценического макияжа.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0A28BC">
        <w:rPr>
          <w:rFonts w:ascii="Times New Roman" w:hAnsi="Times New Roman" w:cs="Times New Roman"/>
          <w:sz w:val="28"/>
          <w:szCs w:val="28"/>
        </w:rPr>
        <w:t>освоение исполнительского мастерства танцора.</w:t>
      </w:r>
      <w:bookmarkStart w:id="3" w:name="7251444"/>
      <w:bookmarkEnd w:id="3"/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8BC">
        <w:rPr>
          <w:rFonts w:ascii="Times New Roman" w:hAnsi="Times New Roman" w:cs="Times New Roman"/>
          <w:b/>
          <w:sz w:val="28"/>
          <w:szCs w:val="28"/>
        </w:rPr>
        <w:t xml:space="preserve">6. Отчётный концерт 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ведущего концерта. Репетиции. Подготовка видео- и фотосъёмки. Разбор итогов отчётного концерта.</w:t>
      </w:r>
    </w:p>
    <w:p w:rsidR="00622715" w:rsidRPr="000A28BC" w:rsidRDefault="00622715" w:rsidP="006227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8BC">
        <w:rPr>
          <w:rFonts w:ascii="Times New Roman" w:hAnsi="Times New Roman" w:cs="Times New Roman"/>
          <w:sz w:val="28"/>
          <w:szCs w:val="28"/>
        </w:rPr>
        <w:t xml:space="preserve">Заключительная беседа с обучающимися и их родителями о перспективах продолжения занятий и о продолжении хореографического образования детей, проявивших способности и стремление к освоению профессионального мастерства танцора.  </w:t>
      </w:r>
    </w:p>
    <w:p w:rsidR="00622715" w:rsidRDefault="00622715" w:rsidP="00622715">
      <w:pPr>
        <w:pStyle w:val="Default"/>
        <w:rPr>
          <w:b/>
          <w:bCs/>
          <w:sz w:val="28"/>
          <w:szCs w:val="28"/>
        </w:rPr>
      </w:pPr>
    </w:p>
    <w:p w:rsidR="00622715" w:rsidRPr="00A37B52" w:rsidRDefault="00622715" w:rsidP="00622715">
      <w:pPr>
        <w:pStyle w:val="Default"/>
        <w:jc w:val="center"/>
        <w:rPr>
          <w:sz w:val="28"/>
          <w:szCs w:val="28"/>
        </w:rPr>
      </w:pPr>
      <w:r w:rsidRPr="00A37B52">
        <w:rPr>
          <w:b/>
          <w:bCs/>
          <w:sz w:val="28"/>
          <w:szCs w:val="28"/>
        </w:rPr>
        <w:t>Оценочные и методические материалы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b/>
          <w:bCs/>
          <w:sz w:val="28"/>
          <w:szCs w:val="28"/>
        </w:rPr>
        <w:t xml:space="preserve">Оценочные материалы.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На различных этапах обучения используются различные </w:t>
      </w:r>
      <w:r w:rsidRPr="00A37B52">
        <w:rPr>
          <w:b/>
          <w:bCs/>
          <w:i/>
          <w:iCs/>
          <w:sz w:val="28"/>
          <w:szCs w:val="28"/>
        </w:rPr>
        <w:t>виды и формы контроля</w:t>
      </w:r>
      <w:r w:rsidRPr="00A37B52">
        <w:rPr>
          <w:i/>
          <w:iCs/>
          <w:sz w:val="28"/>
          <w:szCs w:val="28"/>
        </w:rPr>
        <w:t xml:space="preserve">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b/>
          <w:bCs/>
          <w:i/>
          <w:iCs/>
          <w:sz w:val="28"/>
          <w:szCs w:val="28"/>
        </w:rPr>
        <w:t xml:space="preserve">Форма предварительного контроля: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 устный опрос.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b/>
          <w:bCs/>
          <w:i/>
          <w:iCs/>
          <w:sz w:val="28"/>
          <w:szCs w:val="28"/>
        </w:rPr>
        <w:t xml:space="preserve">Формы текущего контроля: </w:t>
      </w:r>
    </w:p>
    <w:p w:rsidR="00622715" w:rsidRPr="00A37B52" w:rsidRDefault="00622715" w:rsidP="00622715">
      <w:pPr>
        <w:pStyle w:val="Default"/>
        <w:spacing w:after="44"/>
        <w:rPr>
          <w:sz w:val="28"/>
          <w:szCs w:val="28"/>
        </w:rPr>
      </w:pPr>
      <w:r w:rsidRPr="00A37B52">
        <w:rPr>
          <w:sz w:val="28"/>
          <w:szCs w:val="28"/>
        </w:rPr>
        <w:t xml:space="preserve"> наблюдение; </w:t>
      </w:r>
    </w:p>
    <w:p w:rsidR="00622715" w:rsidRPr="00A37B52" w:rsidRDefault="00622715" w:rsidP="00622715">
      <w:pPr>
        <w:pStyle w:val="Default"/>
        <w:spacing w:after="44"/>
        <w:rPr>
          <w:sz w:val="28"/>
          <w:szCs w:val="28"/>
        </w:rPr>
      </w:pPr>
      <w:r w:rsidRPr="00A37B52">
        <w:rPr>
          <w:sz w:val="28"/>
          <w:szCs w:val="28"/>
        </w:rPr>
        <w:t xml:space="preserve"> устный опрос; </w:t>
      </w:r>
    </w:p>
    <w:p w:rsidR="00622715" w:rsidRPr="00A37B52" w:rsidRDefault="00622715" w:rsidP="00622715">
      <w:pPr>
        <w:pStyle w:val="Default"/>
        <w:spacing w:after="44"/>
        <w:rPr>
          <w:sz w:val="28"/>
          <w:szCs w:val="28"/>
        </w:rPr>
      </w:pPr>
      <w:r w:rsidRPr="00A37B52">
        <w:rPr>
          <w:sz w:val="28"/>
          <w:szCs w:val="28"/>
        </w:rPr>
        <w:t xml:space="preserve"> самоконтроль; </w:t>
      </w:r>
    </w:p>
    <w:p w:rsidR="00622715" w:rsidRPr="00A37B52" w:rsidRDefault="00622715" w:rsidP="00622715">
      <w:pPr>
        <w:pStyle w:val="Default"/>
        <w:spacing w:after="44"/>
        <w:rPr>
          <w:sz w:val="28"/>
          <w:szCs w:val="28"/>
        </w:rPr>
      </w:pPr>
      <w:r w:rsidRPr="00A37B52">
        <w:rPr>
          <w:sz w:val="28"/>
          <w:szCs w:val="28"/>
        </w:rPr>
        <w:t xml:space="preserve"> взаимоконторль;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 тестирование.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b/>
          <w:bCs/>
          <w:i/>
          <w:iCs/>
          <w:sz w:val="28"/>
          <w:szCs w:val="28"/>
        </w:rPr>
        <w:t xml:space="preserve">Формы промежуточного контроля: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 обследование умений и навыков работы по изготовлению мягкой игрушки.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b/>
          <w:bCs/>
          <w:i/>
          <w:iCs/>
          <w:sz w:val="28"/>
          <w:szCs w:val="28"/>
        </w:rPr>
        <w:t xml:space="preserve">Итоговые формы контроля: </w:t>
      </w:r>
    </w:p>
    <w:p w:rsidR="00622715" w:rsidRPr="00A37B52" w:rsidRDefault="00622715" w:rsidP="00622715">
      <w:pPr>
        <w:pStyle w:val="Default"/>
        <w:spacing w:after="44"/>
        <w:rPr>
          <w:sz w:val="28"/>
          <w:szCs w:val="28"/>
        </w:rPr>
      </w:pPr>
      <w:r w:rsidRPr="00A37B52">
        <w:rPr>
          <w:sz w:val="28"/>
          <w:szCs w:val="28"/>
        </w:rPr>
        <w:t xml:space="preserve"> диагностические карты (Приложение №1);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 критерии освоения образовательной программы на каждый обучения (Приложение №2).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b/>
          <w:bCs/>
          <w:i/>
          <w:iCs/>
          <w:sz w:val="28"/>
          <w:szCs w:val="28"/>
        </w:rPr>
        <w:t xml:space="preserve">Формы подведения итогов реализации образовательного процесса (по завершению процесса обучения): </w:t>
      </w:r>
    </w:p>
    <w:p w:rsidR="00622715" w:rsidRPr="00A37B52" w:rsidRDefault="00622715" w:rsidP="00622715">
      <w:pPr>
        <w:pStyle w:val="Default"/>
        <w:spacing w:after="47"/>
        <w:rPr>
          <w:sz w:val="28"/>
          <w:szCs w:val="28"/>
        </w:rPr>
      </w:pPr>
      <w:r w:rsidRPr="00A37B52">
        <w:rPr>
          <w:sz w:val="28"/>
          <w:szCs w:val="28"/>
        </w:rPr>
        <w:t xml:space="preserve"> итоговые и открытые занятия;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 участие обучающихся в концертах, конкурсах различного уровня.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Текущая оценка знаний и умений учащегося производится педагогом каждое занятие в процессе наблюдения за деятельностью учащихся. Также в процессе каждого занятия учащимися осуществляется самоконтроль и взаимоконтроль.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Результат педагогических наблюдений фиксируется в диагностической карте два раза в году: в декабре (промежуточный этап контроля), в апреле-мае (итоговый этап). Заполнение диагностических карт осуществляется согласно критериям, самостоятельно разработанным педагогом на каждый год обучения. Анализ диагностических карт дает возможность педагогу оценить эффективность образовательного процесса, осуществить его коррекцию и доработку.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Чтобы достичь поставленной цели программы, используются разнообразные методы обучения и формы организации и проведения занятий. </w:t>
      </w:r>
    </w:p>
    <w:p w:rsidR="00622715" w:rsidRDefault="00622715" w:rsidP="00622715">
      <w:pPr>
        <w:pStyle w:val="Default"/>
        <w:rPr>
          <w:b/>
          <w:bCs/>
          <w:sz w:val="28"/>
          <w:szCs w:val="28"/>
        </w:rPr>
      </w:pPr>
    </w:p>
    <w:p w:rsidR="00622715" w:rsidRDefault="00622715" w:rsidP="00622715">
      <w:pPr>
        <w:pStyle w:val="Default"/>
        <w:jc w:val="center"/>
        <w:rPr>
          <w:b/>
          <w:bCs/>
          <w:sz w:val="28"/>
          <w:szCs w:val="28"/>
        </w:rPr>
      </w:pPr>
    </w:p>
    <w:p w:rsidR="00622715" w:rsidRDefault="00622715" w:rsidP="00622715">
      <w:pPr>
        <w:pStyle w:val="Default"/>
        <w:jc w:val="center"/>
        <w:rPr>
          <w:b/>
          <w:bCs/>
          <w:sz w:val="28"/>
          <w:szCs w:val="28"/>
        </w:rPr>
      </w:pPr>
      <w:r w:rsidRPr="00A37B52">
        <w:rPr>
          <w:b/>
          <w:bCs/>
          <w:sz w:val="28"/>
          <w:szCs w:val="28"/>
        </w:rPr>
        <w:t>Методические материалы</w:t>
      </w:r>
    </w:p>
    <w:p w:rsidR="00622715" w:rsidRPr="00A37B52" w:rsidRDefault="00622715" w:rsidP="00622715">
      <w:pPr>
        <w:pStyle w:val="Default"/>
        <w:jc w:val="center"/>
        <w:rPr>
          <w:sz w:val="28"/>
          <w:szCs w:val="28"/>
        </w:rPr>
      </w:pP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b/>
          <w:bCs/>
          <w:i/>
          <w:iCs/>
          <w:sz w:val="28"/>
          <w:szCs w:val="28"/>
        </w:rPr>
        <w:t xml:space="preserve">Формы организации деятельности учащихся: </w:t>
      </w:r>
    </w:p>
    <w:p w:rsidR="00622715" w:rsidRPr="00A37B52" w:rsidRDefault="00622715" w:rsidP="00622715">
      <w:pPr>
        <w:pStyle w:val="Default"/>
        <w:spacing w:after="27"/>
        <w:rPr>
          <w:sz w:val="28"/>
          <w:szCs w:val="28"/>
        </w:rPr>
      </w:pPr>
      <w:r w:rsidRPr="00A37B52">
        <w:rPr>
          <w:sz w:val="28"/>
          <w:szCs w:val="28"/>
        </w:rPr>
        <w:t xml:space="preserve">- групповая;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- индивидуально-групповая;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Основная форма организации занятий – </w:t>
      </w:r>
      <w:r w:rsidRPr="00A37B52">
        <w:rPr>
          <w:b/>
          <w:bCs/>
          <w:i/>
          <w:iCs/>
          <w:sz w:val="28"/>
          <w:szCs w:val="28"/>
        </w:rPr>
        <w:t xml:space="preserve">групповая.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b/>
          <w:bCs/>
          <w:i/>
          <w:iCs/>
          <w:sz w:val="28"/>
          <w:szCs w:val="28"/>
        </w:rPr>
        <w:t xml:space="preserve">Формы проведения занятий: </w:t>
      </w:r>
    </w:p>
    <w:p w:rsidR="00622715" w:rsidRPr="00A37B52" w:rsidRDefault="00622715" w:rsidP="00622715">
      <w:pPr>
        <w:pStyle w:val="Default"/>
        <w:spacing w:after="44"/>
        <w:rPr>
          <w:sz w:val="28"/>
          <w:szCs w:val="28"/>
        </w:rPr>
      </w:pPr>
      <w:r w:rsidRPr="00A37B52">
        <w:rPr>
          <w:sz w:val="28"/>
          <w:szCs w:val="28"/>
        </w:rPr>
        <w:t xml:space="preserve"> беседы;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 практическое занятие;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Основная форма проведения занятий </w:t>
      </w:r>
      <w:r w:rsidRPr="00A37B52">
        <w:rPr>
          <w:i/>
          <w:iCs/>
          <w:sz w:val="28"/>
          <w:szCs w:val="28"/>
        </w:rPr>
        <w:t xml:space="preserve">– </w:t>
      </w:r>
      <w:r w:rsidRPr="00A37B52">
        <w:rPr>
          <w:b/>
          <w:bCs/>
          <w:i/>
          <w:iCs/>
          <w:sz w:val="28"/>
          <w:szCs w:val="28"/>
        </w:rPr>
        <w:t xml:space="preserve">учебное занятие.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В образовательном процессе используются следующие </w:t>
      </w:r>
      <w:r w:rsidRPr="00A37B52">
        <w:rPr>
          <w:b/>
          <w:bCs/>
          <w:i/>
          <w:iCs/>
          <w:sz w:val="28"/>
          <w:szCs w:val="28"/>
        </w:rPr>
        <w:t xml:space="preserve">методы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 xml:space="preserve">по способу организации занятий: </w:t>
      </w:r>
    </w:p>
    <w:p w:rsidR="00622715" w:rsidRPr="00A37B52" w:rsidRDefault="00622715" w:rsidP="00622715">
      <w:pPr>
        <w:pStyle w:val="Default"/>
        <w:spacing w:after="27"/>
        <w:rPr>
          <w:sz w:val="28"/>
          <w:szCs w:val="28"/>
        </w:rPr>
      </w:pPr>
      <w:r w:rsidRPr="00A37B52">
        <w:rPr>
          <w:sz w:val="28"/>
          <w:szCs w:val="28"/>
        </w:rPr>
        <w:t xml:space="preserve">- словесный (рассказ, беседа, анализ проделанной работы); </w:t>
      </w:r>
    </w:p>
    <w:p w:rsidR="00622715" w:rsidRPr="00A37B52" w:rsidRDefault="00622715" w:rsidP="00622715">
      <w:pPr>
        <w:pStyle w:val="Default"/>
        <w:spacing w:after="27"/>
        <w:rPr>
          <w:sz w:val="28"/>
          <w:szCs w:val="28"/>
        </w:rPr>
      </w:pPr>
      <w:r w:rsidRPr="00A37B52">
        <w:rPr>
          <w:sz w:val="28"/>
          <w:szCs w:val="28"/>
        </w:rPr>
        <w:t xml:space="preserve">- наглядный (показ иллюстраций, образцов, пособий, приемов работы педагогом, работа по образцу, наблюдение); </w:t>
      </w:r>
    </w:p>
    <w:p w:rsidR="00622715" w:rsidRPr="00A37B52" w:rsidRDefault="00622715" w:rsidP="00622715">
      <w:pPr>
        <w:pStyle w:val="Default"/>
        <w:rPr>
          <w:sz w:val="28"/>
          <w:szCs w:val="28"/>
        </w:rPr>
      </w:pPr>
      <w:r w:rsidRPr="00A37B52">
        <w:rPr>
          <w:sz w:val="28"/>
          <w:szCs w:val="28"/>
        </w:rPr>
        <w:t>- практический (показ хореографических движение и выполнение их</w:t>
      </w:r>
      <w:r w:rsidRPr="00A37B52">
        <w:rPr>
          <w:color w:val="auto"/>
          <w:sz w:val="28"/>
          <w:szCs w:val="28"/>
        </w:rPr>
        <w:t xml:space="preserve">обучающимися, творческие задания).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по способу усвоения изучаемого материала: </w:t>
      </w:r>
    </w:p>
    <w:p w:rsidR="00622715" w:rsidRPr="00A37B52" w:rsidRDefault="00622715" w:rsidP="00622715">
      <w:pPr>
        <w:pStyle w:val="Default"/>
        <w:spacing w:after="27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- объяснительно-иллюстративный – дети воспринимают и усваивают готовую информацию;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- репродуктивный – учащиеся воспроизводят полученные знания и освоенные способы практической деятельности.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В рамках одного занятия педагогом используется столько форм занятий и методов обучения, сколько необходимо для реализации поставленных цели и задач.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b/>
          <w:bCs/>
          <w:i/>
          <w:iCs/>
          <w:color w:val="auto"/>
          <w:sz w:val="28"/>
          <w:szCs w:val="28"/>
        </w:rPr>
        <w:t xml:space="preserve">Методы диагностики результата: </w:t>
      </w:r>
    </w:p>
    <w:p w:rsidR="00622715" w:rsidRPr="00A37B52" w:rsidRDefault="00622715" w:rsidP="00622715">
      <w:pPr>
        <w:pStyle w:val="Default"/>
        <w:spacing w:after="44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метод рефлексии; </w:t>
      </w:r>
    </w:p>
    <w:p w:rsidR="00622715" w:rsidRPr="00A37B52" w:rsidRDefault="00622715" w:rsidP="00622715">
      <w:pPr>
        <w:pStyle w:val="Default"/>
        <w:spacing w:after="44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диагностическая беседа; </w:t>
      </w:r>
    </w:p>
    <w:p w:rsidR="00622715" w:rsidRPr="00A37B52" w:rsidRDefault="00622715" w:rsidP="00622715">
      <w:pPr>
        <w:pStyle w:val="Default"/>
        <w:spacing w:after="44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наблюдение;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конкурсы, открытые занятия.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</w:p>
    <w:p w:rsidR="00622715" w:rsidRDefault="00622715" w:rsidP="00622715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b/>
          <w:bCs/>
          <w:i/>
          <w:iCs/>
          <w:color w:val="auto"/>
          <w:sz w:val="28"/>
          <w:szCs w:val="28"/>
        </w:rPr>
        <w:t xml:space="preserve">Используемые педагогические технологии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по преобладающему методу: </w:t>
      </w:r>
    </w:p>
    <w:p w:rsidR="00622715" w:rsidRPr="00A37B52" w:rsidRDefault="00622715" w:rsidP="00622715">
      <w:pPr>
        <w:pStyle w:val="Default"/>
        <w:spacing w:after="44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объяснительно-иллюстративные; </w:t>
      </w:r>
    </w:p>
    <w:p w:rsidR="00622715" w:rsidRPr="00A37B52" w:rsidRDefault="00622715" w:rsidP="00622715">
      <w:pPr>
        <w:pStyle w:val="Default"/>
        <w:spacing w:after="44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развивающие;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творческие;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по подходу к ребенку: </w:t>
      </w:r>
    </w:p>
    <w:p w:rsidR="00622715" w:rsidRPr="00A37B52" w:rsidRDefault="00622715" w:rsidP="00622715">
      <w:pPr>
        <w:pStyle w:val="Default"/>
        <w:spacing w:after="44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гуманно-личностные; </w:t>
      </w:r>
    </w:p>
    <w:p w:rsidR="00622715" w:rsidRPr="00A37B52" w:rsidRDefault="00622715" w:rsidP="00622715">
      <w:pPr>
        <w:pStyle w:val="Default"/>
        <w:spacing w:after="44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технологии сотрудничества;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 технологии свободного воспитания.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b/>
          <w:bCs/>
          <w:color w:val="auto"/>
          <w:sz w:val="28"/>
          <w:szCs w:val="28"/>
        </w:rPr>
        <w:t xml:space="preserve">Дидактический материал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>Демонстрационный</w:t>
      </w:r>
      <w:r w:rsidRPr="00A37B52">
        <w:rPr>
          <w:i/>
          <w:iCs/>
          <w:color w:val="auto"/>
          <w:sz w:val="28"/>
          <w:szCs w:val="28"/>
        </w:rPr>
        <w:t xml:space="preserve">. </w:t>
      </w:r>
      <w:r w:rsidRPr="00A37B52">
        <w:rPr>
          <w:color w:val="auto"/>
          <w:sz w:val="28"/>
          <w:szCs w:val="28"/>
        </w:rPr>
        <w:t xml:space="preserve">наглядный иллюстрированный материал: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 xml:space="preserve">Фотографии/картинки костюмов разных народностей мира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  <w:r w:rsidRPr="00A37B52">
        <w:rPr>
          <w:color w:val="auto"/>
          <w:sz w:val="28"/>
          <w:szCs w:val="28"/>
        </w:rPr>
        <w:t>Методические и оценочные материалы, оформленные в виде УМК, приведены в приложении. (Приложение №</w:t>
      </w:r>
      <w:r>
        <w:rPr>
          <w:color w:val="auto"/>
          <w:sz w:val="28"/>
          <w:szCs w:val="28"/>
        </w:rPr>
        <w:t xml:space="preserve">3). </w:t>
      </w:r>
    </w:p>
    <w:p w:rsidR="00622715" w:rsidRPr="00A37B52" w:rsidRDefault="00622715" w:rsidP="00622715">
      <w:pPr>
        <w:pStyle w:val="Default"/>
        <w:rPr>
          <w:color w:val="auto"/>
          <w:sz w:val="28"/>
          <w:szCs w:val="28"/>
        </w:rPr>
      </w:pPr>
    </w:p>
    <w:p w:rsidR="00622715" w:rsidRDefault="00622715" w:rsidP="00622715">
      <w:pPr>
        <w:shd w:val="clear" w:color="auto" w:fill="FFFFFF"/>
        <w:spacing w:after="96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22715" w:rsidRDefault="00622715" w:rsidP="00622715">
      <w:pPr>
        <w:shd w:val="clear" w:color="auto" w:fill="FFFFFF"/>
        <w:spacing w:after="96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22715" w:rsidRDefault="00622715" w:rsidP="00622715">
      <w:pPr>
        <w:shd w:val="clear" w:color="auto" w:fill="FFFFFF"/>
        <w:spacing w:after="96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22715" w:rsidRDefault="00622715" w:rsidP="00622715">
      <w:pPr>
        <w:shd w:val="clear" w:color="auto" w:fill="FFFFFF"/>
        <w:spacing w:after="96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22715" w:rsidRDefault="00622715" w:rsidP="00622715">
      <w:pPr>
        <w:shd w:val="clear" w:color="auto" w:fill="FFFFFF"/>
        <w:spacing w:after="96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22715" w:rsidRDefault="00622715" w:rsidP="00622715">
      <w:pPr>
        <w:shd w:val="clear" w:color="auto" w:fill="FFFFFF"/>
        <w:spacing w:after="96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273D2" w:rsidRDefault="006273D2" w:rsidP="00622715">
      <w:pPr>
        <w:shd w:val="clear" w:color="auto" w:fill="FFFFFF"/>
        <w:spacing w:after="96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22715" w:rsidRDefault="00622715" w:rsidP="00622715">
      <w:pPr>
        <w:pStyle w:val="Default"/>
        <w:jc w:val="center"/>
        <w:rPr>
          <w:b/>
          <w:sz w:val="28"/>
          <w:szCs w:val="28"/>
        </w:rPr>
      </w:pPr>
      <w:bookmarkStart w:id="4" w:name="7251422"/>
      <w:bookmarkEnd w:id="4"/>
      <w:r>
        <w:rPr>
          <w:b/>
          <w:sz w:val="28"/>
          <w:szCs w:val="28"/>
        </w:rPr>
        <w:t>Список  литературы</w:t>
      </w:r>
    </w:p>
    <w:p w:rsidR="00622715" w:rsidRDefault="00622715" w:rsidP="00622715">
      <w:pPr>
        <w:pStyle w:val="Default"/>
        <w:jc w:val="center"/>
        <w:rPr>
          <w:b/>
          <w:sz w:val="28"/>
          <w:szCs w:val="28"/>
        </w:rPr>
      </w:pPr>
    </w:p>
    <w:p w:rsidR="00622715" w:rsidRPr="007C41B1" w:rsidRDefault="00622715" w:rsidP="00622715">
      <w:pPr>
        <w:pStyle w:val="Default"/>
        <w:spacing w:before="240" w:after="240" w:line="276" w:lineRule="auto"/>
        <w:rPr>
          <w:b/>
          <w:i/>
          <w:sz w:val="28"/>
          <w:szCs w:val="28"/>
        </w:rPr>
      </w:pPr>
      <w:r w:rsidRPr="00A37B52">
        <w:rPr>
          <w:b/>
          <w:i/>
          <w:sz w:val="28"/>
          <w:szCs w:val="28"/>
        </w:rPr>
        <w:t>Для педагога:</w:t>
      </w:r>
      <w:r w:rsidRPr="000A28BC">
        <w:rPr>
          <w:sz w:val="28"/>
          <w:szCs w:val="28"/>
        </w:rPr>
        <w:br/>
      </w:r>
      <w:r>
        <w:rPr>
          <w:sz w:val="28"/>
          <w:szCs w:val="28"/>
        </w:rPr>
        <w:t xml:space="preserve">1. </w:t>
      </w:r>
      <w:r w:rsidRPr="000A28BC">
        <w:rPr>
          <w:sz w:val="28"/>
          <w:szCs w:val="28"/>
        </w:rPr>
        <w:t>Костровицкая В. 100 уроков классического танц</w:t>
      </w:r>
      <w:r>
        <w:rPr>
          <w:sz w:val="28"/>
          <w:szCs w:val="28"/>
        </w:rPr>
        <w:t>а / В. Костровицкая. - М.,1981.</w:t>
      </w:r>
      <w:r w:rsidRPr="000A28BC">
        <w:rPr>
          <w:sz w:val="28"/>
          <w:szCs w:val="28"/>
        </w:rPr>
        <w:br/>
      </w:r>
      <w:r>
        <w:rPr>
          <w:sz w:val="28"/>
          <w:szCs w:val="28"/>
        </w:rPr>
        <w:t>2.</w:t>
      </w:r>
      <w:r w:rsidRPr="000A28BC">
        <w:rPr>
          <w:sz w:val="28"/>
          <w:szCs w:val="28"/>
        </w:rPr>
        <w:t>Культурно-образовательный комплекс: школа — хореографи</w:t>
      </w:r>
      <w:r w:rsidRPr="000A28BC">
        <w:rPr>
          <w:sz w:val="28"/>
          <w:szCs w:val="28"/>
        </w:rPr>
        <w:softHyphen/>
        <w:t>ческое учи</w:t>
      </w:r>
      <w:r>
        <w:rPr>
          <w:sz w:val="28"/>
          <w:szCs w:val="28"/>
        </w:rPr>
        <w:t>лище - вуз - театр. - М., 2008.</w:t>
      </w:r>
      <w:r w:rsidRPr="000A28BC">
        <w:rPr>
          <w:sz w:val="28"/>
          <w:szCs w:val="28"/>
        </w:rPr>
        <w:br/>
      </w:r>
      <w:r>
        <w:rPr>
          <w:sz w:val="28"/>
          <w:szCs w:val="28"/>
        </w:rPr>
        <w:t>3.</w:t>
      </w:r>
      <w:r w:rsidRPr="000A28BC">
        <w:rPr>
          <w:sz w:val="28"/>
          <w:szCs w:val="28"/>
        </w:rPr>
        <w:t>Михеева Л. Н. Молодёжный любительский театр: реаль</w:t>
      </w:r>
      <w:r w:rsidRPr="000A28BC">
        <w:rPr>
          <w:sz w:val="28"/>
          <w:szCs w:val="28"/>
        </w:rPr>
        <w:softHyphen/>
        <w:t>ность и перспективы: Пособие для педагога дополнительного образовани</w:t>
      </w:r>
      <w:r>
        <w:rPr>
          <w:sz w:val="28"/>
          <w:szCs w:val="28"/>
        </w:rPr>
        <w:t>я / Л. Н. Михеева. - М., 2006.</w:t>
      </w:r>
      <w:r w:rsidRPr="000A28BC">
        <w:rPr>
          <w:sz w:val="28"/>
          <w:szCs w:val="28"/>
        </w:rPr>
        <w:br/>
      </w:r>
      <w:r>
        <w:rPr>
          <w:sz w:val="28"/>
          <w:szCs w:val="28"/>
        </w:rPr>
        <w:t>4.</w:t>
      </w:r>
      <w:r w:rsidRPr="000A28BC">
        <w:rPr>
          <w:sz w:val="28"/>
          <w:szCs w:val="28"/>
        </w:rPr>
        <w:t>Севрюков С. П. Методическая разработка по джаз-танцу / С. П. Севрюков. - М., 1992.</w:t>
      </w:r>
    </w:p>
    <w:p w:rsidR="00622715" w:rsidRPr="007C41B1" w:rsidRDefault="00622715" w:rsidP="00622715">
      <w:pPr>
        <w:pStyle w:val="Default"/>
        <w:spacing w:line="276" w:lineRule="auto"/>
        <w:rPr>
          <w:b/>
          <w:i/>
          <w:sz w:val="28"/>
          <w:szCs w:val="28"/>
        </w:rPr>
      </w:pPr>
      <w:r w:rsidRPr="00A37B52">
        <w:rPr>
          <w:b/>
          <w:i/>
          <w:sz w:val="28"/>
          <w:szCs w:val="28"/>
        </w:rPr>
        <w:t xml:space="preserve">Для </w:t>
      </w:r>
      <w:r>
        <w:rPr>
          <w:b/>
          <w:i/>
          <w:sz w:val="28"/>
          <w:szCs w:val="28"/>
        </w:rPr>
        <w:t>учащихся</w:t>
      </w:r>
      <w:r w:rsidRPr="00A37B52">
        <w:rPr>
          <w:b/>
          <w:i/>
          <w:sz w:val="28"/>
          <w:szCs w:val="28"/>
        </w:rPr>
        <w:t>:</w:t>
      </w:r>
      <w:r w:rsidRPr="000A28BC">
        <w:rPr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5. </w:t>
      </w:r>
      <w:r w:rsidRPr="00A37B52">
        <w:rPr>
          <w:color w:val="auto"/>
          <w:sz w:val="28"/>
          <w:szCs w:val="28"/>
        </w:rPr>
        <w:t>С. Руднева. Э. Фиш «Музыкальные движения». СПб, 2000.</w:t>
      </w:r>
    </w:p>
    <w:p w:rsidR="00622715" w:rsidRPr="00A37B52" w:rsidRDefault="00622715" w:rsidP="00622715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Pr="00A37B52">
        <w:rPr>
          <w:color w:val="auto"/>
          <w:sz w:val="28"/>
          <w:szCs w:val="28"/>
        </w:rPr>
        <w:t xml:space="preserve">. Н.П. Базарова. В. Мей «Азбука классического танца». Лен-д, 1983. </w:t>
      </w:r>
      <w:r>
        <w:rPr>
          <w:color w:val="auto"/>
          <w:sz w:val="28"/>
          <w:szCs w:val="28"/>
        </w:rPr>
        <w:t xml:space="preserve">                7.</w:t>
      </w:r>
      <w:r w:rsidRPr="000A28BC">
        <w:rPr>
          <w:sz w:val="28"/>
          <w:szCs w:val="28"/>
        </w:rPr>
        <w:t>Захаров В. М. Танцы народов мира / В. М. Захаров. В 2 т. - М., 2001.</w:t>
      </w:r>
    </w:p>
    <w:p w:rsidR="00CB7D84" w:rsidRDefault="00CB7D84"/>
    <w:sectPr w:rsidR="00CB7D84" w:rsidSect="000A28BC">
      <w:footerReference w:type="default" r:id="rId9"/>
      <w:pgSz w:w="11906" w:h="16838"/>
      <w:pgMar w:top="1134" w:right="1134" w:bottom="113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DE3" w:rsidRDefault="001636B2">
      <w:pPr>
        <w:spacing w:after="0" w:line="240" w:lineRule="auto"/>
      </w:pPr>
      <w:r>
        <w:separator/>
      </w:r>
    </w:p>
  </w:endnote>
  <w:endnote w:type="continuationSeparator" w:id="0">
    <w:p w:rsidR="00B24DE3" w:rsidRDefault="0016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1B1" w:rsidRDefault="00410EFE">
    <w:pPr>
      <w:pStyle w:val="a5"/>
      <w:jc w:val="right"/>
    </w:pPr>
    <w:r>
      <w:fldChar w:fldCharType="begin"/>
    </w:r>
    <w:r w:rsidR="00622715">
      <w:instrText xml:space="preserve"> PAGE   \* MERGEFORMAT </w:instrText>
    </w:r>
    <w:r>
      <w:fldChar w:fldCharType="separate"/>
    </w:r>
    <w:r w:rsidR="006D397A">
      <w:rPr>
        <w:noProof/>
      </w:rPr>
      <w:t>2</w:t>
    </w:r>
    <w:r>
      <w:fldChar w:fldCharType="end"/>
    </w:r>
  </w:p>
  <w:p w:rsidR="007C41B1" w:rsidRDefault="006D39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DE3" w:rsidRDefault="001636B2">
      <w:pPr>
        <w:spacing w:after="0" w:line="240" w:lineRule="auto"/>
      </w:pPr>
      <w:r>
        <w:separator/>
      </w:r>
    </w:p>
  </w:footnote>
  <w:footnote w:type="continuationSeparator" w:id="0">
    <w:p w:rsidR="00B24DE3" w:rsidRDefault="00163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29B132CD"/>
    <w:multiLevelType w:val="multilevel"/>
    <w:tmpl w:val="43A6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43DC0"/>
    <w:multiLevelType w:val="multilevel"/>
    <w:tmpl w:val="8154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F14DFA"/>
    <w:multiLevelType w:val="multilevel"/>
    <w:tmpl w:val="733C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2715"/>
    <w:rsid w:val="001636B2"/>
    <w:rsid w:val="00186A27"/>
    <w:rsid w:val="00410EFE"/>
    <w:rsid w:val="00622715"/>
    <w:rsid w:val="006273D2"/>
    <w:rsid w:val="006D397A"/>
    <w:rsid w:val="008A2E50"/>
    <w:rsid w:val="009860EE"/>
    <w:rsid w:val="00B24DE3"/>
    <w:rsid w:val="00CB2B52"/>
    <w:rsid w:val="00CB7D84"/>
    <w:rsid w:val="00E2413B"/>
    <w:rsid w:val="00F43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5383A-2827-4C76-A9B9-B370810B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622715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customStyle="1" w:styleId="a4">
    <w:name w:val="Содержимое таблицы"/>
    <w:basedOn w:val="a"/>
    <w:rsid w:val="0062271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paragraph" w:customStyle="1" w:styleId="Default">
    <w:name w:val="Default"/>
    <w:rsid w:val="006227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rsid w:val="0062271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622715"/>
    <w:rPr>
      <w:rFonts w:ascii="Arial" w:eastAsia="SimSun" w:hAnsi="Arial" w:cs="Mangal"/>
      <w:sz w:val="20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622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71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F43CD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1">
    <w:name w:val="c61"/>
    <w:basedOn w:val="a"/>
    <w:rsid w:val="00E24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E2413B"/>
    <w:rPr>
      <w:b/>
      <w:bCs/>
    </w:rPr>
  </w:style>
  <w:style w:type="character" w:styleId="ab">
    <w:name w:val="Hyperlink"/>
    <w:basedOn w:val="a0"/>
    <w:uiPriority w:val="99"/>
    <w:semiHidden/>
    <w:unhideWhenUsed/>
    <w:rsid w:val="00E24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4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1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0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8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0723</dc:creator>
  <cp:keywords/>
  <dc:description/>
  <cp:lastModifiedBy>22kb</cp:lastModifiedBy>
  <cp:revision>9</cp:revision>
  <cp:lastPrinted>2025-09-05T11:38:00Z</cp:lastPrinted>
  <dcterms:created xsi:type="dcterms:W3CDTF">2024-11-13T20:04:00Z</dcterms:created>
  <dcterms:modified xsi:type="dcterms:W3CDTF">2025-10-07T10:44:00Z</dcterms:modified>
</cp:coreProperties>
</file>